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8980" w:type="dxa"/>
        <w:tblInd w:w="-4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4"/>
        <w:gridCol w:w="3579"/>
        <w:gridCol w:w="1789"/>
        <w:gridCol w:w="1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89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 w:val="0"/>
                <w:sz w:val="36"/>
                <w:szCs w:val="36"/>
                <w:lang w:val="en-US" w:eastAsia="zh-CN"/>
              </w:rPr>
              <w:t>兰州大学第二医院（第二临床医学院）采购项目报名表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项目编号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LDEYSBCG202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报名截止时间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: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3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采购项目信息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包号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0"/>
                <w:lang w:val="en-US" w:eastAsia="zh-CN" w:bidi="ar"/>
              </w:rPr>
              <w:t>确认报名</w:t>
            </w:r>
            <w:r>
              <w:rPr>
                <w:rStyle w:val="10"/>
                <w:lang w:val="en-US" w:eastAsia="zh-CN" w:bidi="ar"/>
              </w:rPr>
              <w:br w:type="textWrapping"/>
            </w:r>
            <w:r>
              <w:rPr>
                <w:rStyle w:val="10"/>
                <w:lang w:val="en-US" w:eastAsia="zh-CN" w:bidi="ar"/>
              </w:rPr>
              <w:t>（请打√）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包1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设备带及呼叫系统配件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医疗设备维修工具及材料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麻醉呼吸类设备维修配件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ab/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一次性使用床罩、被套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line="240" w:lineRule="auto"/>
              <w:jc w:val="center"/>
              <w:textAlignment w:val="auto"/>
              <w:outlineLvl w:val="9"/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硅胶眼科植入物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 w:hRule="atLeast"/>
        </w:trPr>
        <w:tc>
          <w:tcPr>
            <w:tcW w:w="898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报名企业信息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企业公章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5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1" w:hRule="atLeast"/>
        </w:trPr>
        <w:tc>
          <w:tcPr>
            <w:tcW w:w="162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3579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</w:trPr>
        <w:tc>
          <w:tcPr>
            <w:tcW w:w="16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</w:p>
    <w:p>
      <w:pP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lang w:val="en-US" w:eastAsia="zh-CN"/>
        </w:rPr>
        <w:br w:type="page"/>
      </w:r>
    </w:p>
    <w:p>
      <w:pPr>
        <w:adjustRightInd w:val="0"/>
        <w:snapToGrid w:val="0"/>
        <w:spacing w:line="36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</w:pPr>
      <w:r>
        <w:rPr>
          <w:rFonts w:hint="eastAsia" w:ascii="宋体" w:hAnsi="宋体" w:cs="宋体"/>
          <w:b/>
          <w:bCs w:val="0"/>
          <w:sz w:val="36"/>
          <w:szCs w:val="36"/>
          <w:highlight w:val="none"/>
          <w:lang w:val="en-US" w:eastAsia="zh-CN"/>
        </w:rPr>
        <w:t>供应商参与采购活动前</w:t>
      </w:r>
      <w:r>
        <w:rPr>
          <w:rFonts w:hint="eastAsia" w:ascii="宋体" w:hAnsi="宋体" w:eastAsia="宋体" w:cs="宋体"/>
          <w:b/>
          <w:bCs w:val="0"/>
          <w:sz w:val="36"/>
          <w:szCs w:val="36"/>
          <w:highlight w:val="none"/>
          <w:lang w:eastAsia="zh-CN"/>
        </w:rPr>
        <w:t>承诺书</w:t>
      </w:r>
    </w:p>
    <w:p>
      <w:pPr>
        <w:adjustRightInd w:val="0"/>
        <w:snapToGrid w:val="0"/>
        <w:spacing w:line="360" w:lineRule="auto"/>
        <w:ind w:left="1260" w:hanging="1260"/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eastAsia="zh-CN"/>
        </w:rPr>
        <w:t>兰州大学第二医院（第二临床医学院）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：</w:t>
      </w:r>
    </w:p>
    <w:p>
      <w:pPr>
        <w:adjustRightInd w:val="0"/>
        <w:snapToGrid w:val="0"/>
        <w:spacing w:line="360" w:lineRule="auto"/>
        <w:ind w:firstLine="600" w:firstLineChars="200"/>
        <w:jc w:val="left"/>
        <w:rPr>
          <w:rFonts w:hint="eastAsia" w:ascii="宋体" w:hAnsi="宋体" w:eastAsia="宋体" w:cs="宋体"/>
          <w:color w:val="000000"/>
          <w:sz w:val="30"/>
          <w:szCs w:val="30"/>
          <w:highlight w:val="none"/>
        </w:rPr>
      </w:pP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兹有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（单位）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法定代表人（姓名）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30"/>
          <w:szCs w:val="30"/>
          <w:highlight w:val="none"/>
          <w:u w:val="single"/>
        </w:rPr>
        <w:t xml:space="preserve">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合法参加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兰州大学第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二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医院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eastAsia="zh-CN"/>
        </w:rPr>
        <w:t>（第二临床医学院）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                       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</w:rPr>
        <w:t>项目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（项目编号：</w:t>
      </w:r>
      <w:r>
        <w:rPr>
          <w:rFonts w:hint="eastAsia" w:ascii="宋体" w:hAnsi="宋体" w:eastAsia="宋体" w:cs="宋体"/>
          <w:color w:val="000000"/>
          <w:sz w:val="30"/>
          <w:szCs w:val="30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）采购活动。现就有关公平竞争事项郑重</w:t>
      </w:r>
      <w:r>
        <w:rPr>
          <w:rFonts w:hint="eastAsia" w:ascii="宋体" w:hAnsi="宋体" w:eastAsia="宋体" w:cs="宋体"/>
          <w:sz w:val="30"/>
          <w:szCs w:val="30"/>
          <w:highlight w:val="none"/>
          <w:lang w:eastAsia="zh-CN"/>
        </w:rPr>
        <w:t>承诺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如下：</w:t>
      </w:r>
    </w:p>
    <w:p>
      <w:pPr>
        <w:adjustRightInd w:val="0"/>
        <w:snapToGrid w:val="0"/>
        <w:spacing w:line="360" w:lineRule="auto"/>
        <w:ind w:left="602" w:hanging="602" w:hangingChars="200"/>
        <w:rPr>
          <w:rFonts w:hint="eastAsia" w:ascii="宋体" w:hAnsi="宋体" w:eastAsia="宋体" w:cs="宋体"/>
          <w:b/>
          <w:bCs/>
          <w:i/>
          <w:i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一、本单位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法定代表人或负责人在报名参与该项目前</w:t>
      </w:r>
      <w:r>
        <w:rPr>
          <w:rFonts w:hint="eastAsia" w:ascii="宋体" w:hAnsi="宋体" w:eastAsia="宋体" w:cs="宋体"/>
          <w:b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cs="宋体"/>
          <w:b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采购单位兰州大学第二医院（第二临床医学院）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□不存在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下列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利害关系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 </w:t>
      </w:r>
    </w:p>
    <w:p>
      <w:pPr>
        <w:adjustRightInd w:val="0"/>
        <w:snapToGrid w:val="0"/>
        <w:spacing w:line="360" w:lineRule="auto"/>
        <w:ind w:firstLine="600" w:firstLineChars="200"/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□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存在下列利害关系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（如有，请填写下列选项）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eastAsia="仿宋"/>
          <w:color w:val="000000" w:themeColor="text1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（请在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相应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val="en-US" w:eastAsia="zh-CN"/>
          <w14:textFill>
            <w14:solidFill>
              <w14:schemeClr w14:val="tx1"/>
            </w14:solidFill>
          </w14:textFill>
        </w:rPr>
        <w:t>的框内</w:t>
      </w:r>
      <w:r>
        <w:rPr>
          <w:rFonts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14:textFill>
            <w14:solidFill>
              <w14:schemeClr w14:val="tx1"/>
            </w14:solidFill>
          </w14:textFill>
        </w:rPr>
        <w:t>划 “√”</w:t>
      </w: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劳动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 xml:space="preserve">关系 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投资关系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ind w:left="0" w:leftChars="0" w:firstLine="602" w:firstLineChars="200"/>
        <w:rPr>
          <w:rFonts w:hint="default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 xml:space="preserve">与采购单位兰州大学第二医院（第二临床医学院）在职职工有夫妻、直系血亲、三代以内旁系血亲或者近姻亲关系 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firstLine="602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.其他可能影响采购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公平、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公正的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利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害关系</w:t>
      </w:r>
    </w:p>
    <w:p>
      <w:pPr>
        <w:adjustRightInd w:val="0"/>
        <w:snapToGrid w:val="0"/>
        <w:spacing w:line="360" w:lineRule="auto"/>
        <w:ind w:firstLine="450" w:firstLineChars="200"/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bCs/>
          <w:i/>
          <w:iCs/>
          <w:color w:val="000000" w:themeColor="text1"/>
          <w:spacing w:val="-3"/>
          <w:sz w:val="23"/>
          <w:szCs w:val="23"/>
          <w:highlight w:val="none"/>
          <w:u w:val="thick"/>
          <w:lang w:val="en-US" w:eastAsia="zh-CN"/>
          <w14:textFill>
            <w14:solidFill>
              <w14:schemeClr w14:val="tx1"/>
            </w14:solidFill>
          </w14:textFill>
        </w:rPr>
        <w:t>（D项如有，请如实说明）</w:t>
      </w:r>
    </w:p>
    <w:p>
      <w:pPr>
        <w:adjustRightInd w:val="0"/>
        <w:snapToGrid w:val="0"/>
        <w:spacing w:line="360" w:lineRule="auto"/>
        <w:rPr>
          <w:rFonts w:hint="eastAsia"/>
          <w:color w:val="000000" w:themeColor="text1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本单位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以上声明情况真实，若存在虚假情况，一切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val="en-US" w:eastAsia="zh-CN"/>
          <w14:textFill>
            <w14:solidFill>
              <w14:schemeClr w14:val="tx1"/>
            </w14:solidFill>
          </w14:textFill>
        </w:rPr>
        <w:t>法律责任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后果由本单位承担；对采购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单位</w:t>
      </w:r>
      <w:r>
        <w:rPr>
          <w:rFonts w:hint="eastAsia" w:ascii="宋体" w:hAnsi="宋体" w:eastAsia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造成损失的，由本单位承担</w:t>
      </w:r>
      <w:r>
        <w:rPr>
          <w:rFonts w:hint="eastAsia" w:ascii="宋体" w:hAnsi="宋体" w:cs="宋体"/>
          <w:b/>
          <w:bCs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spacing w:line="240" w:lineRule="auto"/>
        <w:ind w:firstLine="3000" w:firstLineChars="1000"/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14:textFill>
            <w14:solidFill>
              <w14:schemeClr w14:val="tx1"/>
            </w14:solidFill>
          </w14:textFill>
        </w:rPr>
        <w:t>法定代表人签名：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single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lang w:eastAsia="zh-CN"/>
          <w14:textFill>
            <w14:solidFill>
              <w14:schemeClr w14:val="tx1"/>
            </w14:solidFill>
          </w14:textFill>
        </w:rPr>
        <w:t>（手签）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color w:val="000000" w:themeColor="text1"/>
          <w:sz w:val="30"/>
          <w:szCs w:val="30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              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  <w:u w:val="none"/>
          <w:lang w:eastAsia="zh-CN"/>
        </w:rPr>
        <w:t>（单位公章）</w:t>
      </w:r>
    </w:p>
    <w:p>
      <w:pPr>
        <w:wordWrap/>
        <w:adjustRightInd w:val="0"/>
        <w:snapToGrid w:val="0"/>
        <w:spacing w:line="240" w:lineRule="auto"/>
        <w:jc w:val="center"/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</w:t>
      </w:r>
    </w:p>
    <w:p>
      <w:pPr>
        <w:wordWrap/>
        <w:adjustRightInd w:val="0"/>
        <w:snapToGrid w:val="0"/>
        <w:spacing w:line="240" w:lineRule="auto"/>
        <w:jc w:val="center"/>
        <w:rPr>
          <w:highlight w:val="none"/>
        </w:rPr>
      </w:pPr>
      <w:r>
        <w:rPr>
          <w:rFonts w:hint="eastAsia" w:ascii="宋体" w:hAnsi="宋体" w:cs="宋体"/>
          <w:sz w:val="30"/>
          <w:szCs w:val="30"/>
          <w:highlight w:val="none"/>
          <w:u w:val="none"/>
          <w:lang w:val="en-US" w:eastAsia="zh-CN"/>
        </w:rPr>
        <w:t xml:space="preserve">                                </w:t>
      </w:r>
      <w:r>
        <w:rPr>
          <w:rFonts w:hint="eastAsia" w:ascii="宋体" w:hAnsi="宋体" w:eastAsia="宋体" w:cs="宋体"/>
          <w:sz w:val="30"/>
          <w:szCs w:val="30"/>
          <w:highlight w:val="none"/>
        </w:rPr>
        <w:t>年     月     日</w:t>
      </w:r>
      <w:r>
        <w:rPr>
          <w:rFonts w:hint="eastAsia"/>
          <w:sz w:val="24"/>
          <w:szCs w:val="28"/>
          <w:highlight w:val="none"/>
        </w:rPr>
        <w:t xml:space="preserve"> </w:t>
      </w:r>
    </w:p>
    <w:p>
      <w:pPr>
        <w:spacing w:line="360" w:lineRule="auto"/>
        <w:rPr>
          <w:highlight w:val="none"/>
        </w:rPr>
      </w:pPr>
    </w:p>
    <w:sectPr>
      <w:pgSz w:w="11906" w:h="16838"/>
      <w:pgMar w:top="1440" w:right="1800" w:bottom="1440" w:left="1800" w:header="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73E58C9-9AF4-4949-AFE6-07C67D7E7581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52E4D"/>
    <w:multiLevelType w:val="singleLevel"/>
    <w:tmpl w:val="4B152E4D"/>
    <w:lvl w:ilvl="0" w:tentative="0">
      <w:start w:val="1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hN2EzNzY0YmQzMjBkNDg1NzkxNzI2ZDQzN2EyYjAifQ=="/>
  </w:docVars>
  <w:rsids>
    <w:rsidRoot w:val="1F283A8C"/>
    <w:rsid w:val="007A3406"/>
    <w:rsid w:val="08297BEC"/>
    <w:rsid w:val="09C7702D"/>
    <w:rsid w:val="0FD3043D"/>
    <w:rsid w:val="159541F6"/>
    <w:rsid w:val="16CB50FC"/>
    <w:rsid w:val="174A7237"/>
    <w:rsid w:val="1D743D29"/>
    <w:rsid w:val="1F283A8C"/>
    <w:rsid w:val="20180AC1"/>
    <w:rsid w:val="2181419D"/>
    <w:rsid w:val="21C90BB6"/>
    <w:rsid w:val="2D160BA8"/>
    <w:rsid w:val="362D5848"/>
    <w:rsid w:val="3B6B3A9C"/>
    <w:rsid w:val="3D770155"/>
    <w:rsid w:val="3D944C5D"/>
    <w:rsid w:val="43A90929"/>
    <w:rsid w:val="4C2B57E4"/>
    <w:rsid w:val="52707792"/>
    <w:rsid w:val="5E145476"/>
    <w:rsid w:val="5FB143C6"/>
    <w:rsid w:val="65B34BA4"/>
    <w:rsid w:val="6B726D50"/>
    <w:rsid w:val="6DFA6436"/>
    <w:rsid w:val="6E0C43BB"/>
    <w:rsid w:val="721B697B"/>
    <w:rsid w:val="729778EA"/>
    <w:rsid w:val="74E61178"/>
    <w:rsid w:val="78454752"/>
    <w:rsid w:val="78582600"/>
    <w:rsid w:val="7F9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422" w:firstLineChars="200"/>
    </w:pPr>
    <w:rPr>
      <w:b/>
    </w:rPr>
  </w:style>
  <w:style w:type="paragraph" w:styleId="4">
    <w:name w:val="envelope return"/>
    <w:basedOn w:val="1"/>
    <w:next w:val="1"/>
    <w:qFormat/>
    <w:uiPriority w:val="0"/>
    <w:pPr>
      <w:snapToGrid w:val="0"/>
    </w:pPr>
    <w:rPr>
      <w:rFonts w:ascii="Arial" w:hAnsi="Arial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287</Words>
  <Characters>314</Characters>
  <Lines>0</Lines>
  <Paragraphs>0</Paragraphs>
  <TotalTime>0</TotalTime>
  <ScaleCrop>false</ScaleCrop>
  <LinksUpToDate>false</LinksUpToDate>
  <CharactersWithSpaces>410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2023-07-26T08:06:00Z</dcterms:created>
  <dc:creator>MarsFanta</dc:creator>
  <cp:lastModifiedBy>ZBB</cp:lastModifiedBy>
  <cp:lastPrinted>2023-08-10T02:40:00Z</cp:lastPrinted>
  <dcterms:modified xsi:type="dcterms:W3CDTF">2025-03-14T08:46:39Z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  <property fmtid="{D5CDD505-2E9C-101B-9397-08002B2CF9AE}" pid="3" name="ICV">
    <vt:lpwstr>97E625C7827342E18E89657C69767ADD_13</vt:lpwstr>
  </property>
</Properties>
</file>